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E4" w:rsidRPr="001207B9" w:rsidRDefault="004C61E4" w:rsidP="001207B9">
      <w:pPr>
        <w:pStyle w:val="Title"/>
        <w:pBdr>
          <w:bottom w:val="single" w:sz="4" w:space="1" w:color="auto"/>
        </w:pBdr>
        <w:jc w:val="center"/>
        <w:rPr>
          <w:rFonts w:ascii="Georgia" w:hAnsi="Georgia"/>
          <w:sz w:val="40"/>
          <w:szCs w:val="44"/>
        </w:rPr>
      </w:pPr>
      <w:bookmarkStart w:id="0" w:name="_GoBack"/>
      <w:bookmarkEnd w:id="0"/>
      <w:r w:rsidRPr="001207B9">
        <w:rPr>
          <w:rFonts w:ascii="Georgia" w:hAnsi="Georgia"/>
          <w:sz w:val="40"/>
          <w:szCs w:val="44"/>
        </w:rPr>
        <w:t>Textbook Adoption Publisher Checklist for Accessibility</w:t>
      </w:r>
    </w:p>
    <w:p w:rsidR="000F1611" w:rsidRDefault="000F1611" w:rsidP="000F1611"/>
    <w:p w:rsidR="000F1611" w:rsidRDefault="000F1611" w:rsidP="000F1611">
      <w:r>
        <w:t>Book committees considering books for adoption in the Mathematics Department should request this information from publishers and review it in committee. Books meeting higher standards of accessibility should be preferred. Books with inaccessible content should not be considered.</w:t>
      </w:r>
    </w:p>
    <w:p w:rsidR="000F1611" w:rsidRDefault="000F1611" w:rsidP="000F1611"/>
    <w:p w:rsidR="000F1611" w:rsidRDefault="000F1611" w:rsidP="000F1611">
      <w:r>
        <w:t>Please ask publishers to answer the following questions:</w:t>
      </w:r>
    </w:p>
    <w:tbl>
      <w:tblPr>
        <w:tblStyle w:val="TableGrid"/>
        <w:tblW w:w="9828" w:type="dxa"/>
        <w:tblLook w:val="04A0"/>
      </w:tblPr>
      <w:tblGrid>
        <w:gridCol w:w="9828"/>
      </w:tblGrid>
      <w:tr w:rsidR="000F1611" w:rsidTr="00425AD2">
        <w:trPr>
          <w:trHeight w:val="432"/>
        </w:trPr>
        <w:tc>
          <w:tcPr>
            <w:tcW w:w="9828" w:type="dxa"/>
            <w:vAlign w:val="center"/>
          </w:tcPr>
          <w:p w:rsidR="000F1611" w:rsidRPr="00967C1D" w:rsidRDefault="000F1611" w:rsidP="0047400B">
            <w:pPr>
              <w:pStyle w:val="Heading2"/>
              <w:rPr>
                <w:rFonts w:ascii="Georgia" w:hAnsi="Georgia"/>
                <w:b/>
              </w:rPr>
            </w:pPr>
            <w:r w:rsidRPr="00967C1D">
              <w:rPr>
                <w:rFonts w:ascii="Georgia" w:hAnsi="Georgia"/>
                <w:b/>
              </w:rPr>
              <w:t>Questions</w:t>
            </w:r>
          </w:p>
        </w:tc>
      </w:tr>
      <w:tr w:rsidR="000F1611" w:rsidTr="00425AD2">
        <w:trPr>
          <w:trHeight w:val="432"/>
        </w:trPr>
        <w:tc>
          <w:tcPr>
            <w:tcW w:w="9828" w:type="dxa"/>
            <w:vAlign w:val="center"/>
          </w:tcPr>
          <w:p w:rsidR="000F1611" w:rsidRPr="00F664F0" w:rsidRDefault="000F1611" w:rsidP="0047400B">
            <w:r w:rsidRPr="00F664F0">
              <w:rPr>
                <w:bCs/>
              </w:rPr>
              <w:t xml:space="preserve">What </w:t>
            </w:r>
            <w:r>
              <w:rPr>
                <w:bCs/>
              </w:rPr>
              <w:t xml:space="preserve">types of electronic </w:t>
            </w:r>
            <w:r w:rsidRPr="00F664F0">
              <w:rPr>
                <w:bCs/>
              </w:rPr>
              <w:t>formats are available?</w:t>
            </w:r>
          </w:p>
        </w:tc>
      </w:tr>
      <w:tr w:rsidR="000F1611" w:rsidRPr="005500F4" w:rsidTr="00425AD2">
        <w:trPr>
          <w:trHeight w:val="432"/>
        </w:trPr>
        <w:tc>
          <w:tcPr>
            <w:tcW w:w="9828" w:type="dxa"/>
            <w:vAlign w:val="center"/>
          </w:tcPr>
          <w:p w:rsidR="000F1611" w:rsidRPr="00F664F0" w:rsidRDefault="000F1611" w:rsidP="0047400B">
            <w:pPr>
              <w:rPr>
                <w:bCs/>
              </w:rPr>
            </w:pPr>
            <w:r w:rsidRPr="00F664F0">
              <w:rPr>
                <w:bCs/>
              </w:rPr>
              <w:t>Can all of the text that is displayed by read aloud by text-to-speech software?</w:t>
            </w:r>
          </w:p>
        </w:tc>
      </w:tr>
      <w:tr w:rsidR="000F1611" w:rsidTr="00425AD2">
        <w:trPr>
          <w:trHeight w:val="432"/>
        </w:trPr>
        <w:tc>
          <w:tcPr>
            <w:tcW w:w="9828" w:type="dxa"/>
            <w:vAlign w:val="center"/>
          </w:tcPr>
          <w:p w:rsidR="000F1611" w:rsidRPr="00F664F0" w:rsidRDefault="000F1611" w:rsidP="0047400B">
            <w:pPr>
              <w:rPr>
                <w:bCs/>
              </w:rPr>
            </w:pPr>
            <w:r w:rsidRPr="00F664F0">
              <w:rPr>
                <w:bCs/>
              </w:rPr>
              <w:t xml:space="preserve">Is the text/ interface navigable with keyboard commands? </w:t>
            </w:r>
          </w:p>
        </w:tc>
      </w:tr>
      <w:tr w:rsidR="000F1611" w:rsidTr="00425AD2">
        <w:trPr>
          <w:trHeight w:val="432"/>
        </w:trPr>
        <w:tc>
          <w:tcPr>
            <w:tcW w:w="9828" w:type="dxa"/>
            <w:vAlign w:val="center"/>
          </w:tcPr>
          <w:p w:rsidR="000F1611" w:rsidRPr="00F664F0" w:rsidRDefault="000F1611" w:rsidP="0047400B">
            <w:pPr>
              <w:rPr>
                <w:bCs/>
              </w:rPr>
            </w:pPr>
            <w:r w:rsidRPr="00F664F0">
              <w:rPr>
                <w:bCs/>
              </w:rPr>
              <w:t>Is alternative text available for all charts, graphs &amp; images?</w:t>
            </w:r>
          </w:p>
        </w:tc>
      </w:tr>
      <w:tr w:rsidR="000F1611" w:rsidTr="00425AD2">
        <w:trPr>
          <w:trHeight w:val="432"/>
        </w:trPr>
        <w:tc>
          <w:tcPr>
            <w:tcW w:w="9828" w:type="dxa"/>
            <w:vAlign w:val="center"/>
          </w:tcPr>
          <w:p w:rsidR="000F1611" w:rsidRPr="00F664F0" w:rsidRDefault="000F1611" w:rsidP="0047400B">
            <w:pPr>
              <w:rPr>
                <w:bCs/>
              </w:rPr>
            </w:pPr>
            <w:r w:rsidRPr="00F664F0">
              <w:rPr>
                <w:bCs/>
              </w:rPr>
              <w:t xml:space="preserve">Are all videos captioned? </w:t>
            </w:r>
          </w:p>
        </w:tc>
      </w:tr>
      <w:tr w:rsidR="000F1611" w:rsidTr="00425AD2">
        <w:trPr>
          <w:trHeight w:val="432"/>
        </w:trPr>
        <w:tc>
          <w:tcPr>
            <w:tcW w:w="9828" w:type="dxa"/>
            <w:vAlign w:val="center"/>
          </w:tcPr>
          <w:p w:rsidR="000F1611" w:rsidRPr="00F664F0" w:rsidRDefault="000F1611" w:rsidP="0047400B">
            <w:pPr>
              <w:rPr>
                <w:bCs/>
              </w:rPr>
            </w:pPr>
            <w:r w:rsidRPr="00F664F0">
              <w:rPr>
                <w:bCs/>
              </w:rPr>
              <w:t>Is a transcript included for all audio content? (this is for audio-only content such as podcasts)</w:t>
            </w:r>
          </w:p>
        </w:tc>
      </w:tr>
      <w:tr w:rsidR="000F1611" w:rsidTr="00425AD2">
        <w:trPr>
          <w:trHeight w:val="432"/>
        </w:trPr>
        <w:tc>
          <w:tcPr>
            <w:tcW w:w="9828" w:type="dxa"/>
            <w:vAlign w:val="center"/>
          </w:tcPr>
          <w:p w:rsidR="000F1611" w:rsidRPr="00F664F0" w:rsidRDefault="000F1611" w:rsidP="0047400B">
            <w:pPr>
              <w:rPr>
                <w:bCs/>
              </w:rPr>
            </w:pPr>
            <w:r w:rsidRPr="00F664F0">
              <w:rPr>
                <w:bCs/>
              </w:rPr>
              <w:t xml:space="preserve">Is </w:t>
            </w:r>
            <w:hyperlink r:id="rId7" w:history="1">
              <w:r w:rsidRPr="00F664F0">
                <w:rPr>
                  <w:rStyle w:val="Hyperlink"/>
                  <w:bCs/>
                </w:rPr>
                <w:t>audio description</w:t>
              </w:r>
            </w:hyperlink>
            <w:r w:rsidRPr="00F664F0">
              <w:rPr>
                <w:bCs/>
              </w:rPr>
              <w:t xml:space="preserve"> provided for all video content?</w:t>
            </w:r>
          </w:p>
        </w:tc>
      </w:tr>
      <w:tr w:rsidR="000F1611" w:rsidTr="00425AD2">
        <w:trPr>
          <w:trHeight w:val="432"/>
        </w:trPr>
        <w:tc>
          <w:tcPr>
            <w:tcW w:w="9828" w:type="dxa"/>
            <w:vAlign w:val="center"/>
          </w:tcPr>
          <w:p w:rsidR="000F1611" w:rsidRPr="00F664F0" w:rsidRDefault="000F1611" w:rsidP="0047400B">
            <w:pPr>
              <w:rPr>
                <w:bCs/>
              </w:rPr>
            </w:pPr>
            <w:r w:rsidRPr="00F664F0">
              <w:rPr>
                <w:bCs/>
              </w:rPr>
              <w:t xml:space="preserve">How </w:t>
            </w:r>
            <w:proofErr w:type="gramStart"/>
            <w:r w:rsidRPr="00F664F0">
              <w:rPr>
                <w:bCs/>
              </w:rPr>
              <w:t>are math equations</w:t>
            </w:r>
            <w:proofErr w:type="gramEnd"/>
            <w:r w:rsidRPr="00F664F0">
              <w:rPr>
                <w:bCs/>
              </w:rPr>
              <w:t xml:space="preserve"> rendered (e.g. </w:t>
            </w:r>
            <w:proofErr w:type="spellStart"/>
            <w:r w:rsidRPr="00F664F0">
              <w:rPr>
                <w:bCs/>
              </w:rPr>
              <w:t>MathType</w:t>
            </w:r>
            <w:proofErr w:type="spellEnd"/>
            <w:r w:rsidRPr="00F664F0">
              <w:rPr>
                <w:bCs/>
              </w:rPr>
              <w:t xml:space="preserve">, </w:t>
            </w:r>
            <w:proofErr w:type="spellStart"/>
            <w:r w:rsidRPr="00F664F0">
              <w:rPr>
                <w:bCs/>
              </w:rPr>
              <w:t>LaTeX</w:t>
            </w:r>
            <w:proofErr w:type="spellEnd"/>
            <w:r w:rsidRPr="00F664F0">
              <w:rPr>
                <w:bCs/>
              </w:rPr>
              <w:t xml:space="preserve">, </w:t>
            </w:r>
            <w:proofErr w:type="spellStart"/>
            <w:r w:rsidRPr="00F664F0">
              <w:rPr>
                <w:bCs/>
              </w:rPr>
              <w:t>MathML</w:t>
            </w:r>
            <w:proofErr w:type="spellEnd"/>
            <w:r w:rsidRPr="00F664F0">
              <w:rPr>
                <w:bCs/>
              </w:rPr>
              <w:t>)?</w:t>
            </w:r>
          </w:p>
        </w:tc>
      </w:tr>
      <w:tr w:rsidR="000F1611" w:rsidTr="00425AD2">
        <w:trPr>
          <w:trHeight w:val="432"/>
        </w:trPr>
        <w:tc>
          <w:tcPr>
            <w:tcW w:w="9828" w:type="dxa"/>
            <w:vAlign w:val="center"/>
          </w:tcPr>
          <w:p w:rsidR="000F1611" w:rsidRPr="00F664F0" w:rsidRDefault="000F1611" w:rsidP="0047400B">
            <w:pPr>
              <w:rPr>
                <w:bCs/>
              </w:rPr>
            </w:pPr>
            <w:r w:rsidRPr="00F664F0">
              <w:rPr>
                <w:bCs/>
              </w:rPr>
              <w:t xml:space="preserve">Are materials born accessible or retrofitted? </w:t>
            </w:r>
          </w:p>
        </w:tc>
      </w:tr>
      <w:tr w:rsidR="000F1611" w:rsidTr="00425AD2">
        <w:trPr>
          <w:trHeight w:val="432"/>
        </w:trPr>
        <w:tc>
          <w:tcPr>
            <w:tcW w:w="9828" w:type="dxa"/>
            <w:vAlign w:val="center"/>
          </w:tcPr>
          <w:p w:rsidR="000F1611" w:rsidRPr="00F664F0" w:rsidRDefault="000F1611" w:rsidP="0047400B">
            <w:pPr>
              <w:rPr>
                <w:bCs/>
              </w:rPr>
            </w:pPr>
            <w:r w:rsidRPr="00F664F0">
              <w:t xml:space="preserve">Is a </w:t>
            </w:r>
            <w:hyperlink r:id="rId8" w:history="1">
              <w:r w:rsidRPr="00F664F0">
                <w:rPr>
                  <w:rStyle w:val="Hyperlink"/>
                </w:rPr>
                <w:t xml:space="preserve">Document Accessibility Profile </w:t>
              </w:r>
            </w:hyperlink>
            <w:r w:rsidRPr="00F664F0">
              <w:t xml:space="preserve">(DAP) available? </w:t>
            </w:r>
          </w:p>
        </w:tc>
      </w:tr>
      <w:tr w:rsidR="000F1611" w:rsidRPr="00C37ACA" w:rsidTr="00425AD2">
        <w:trPr>
          <w:trHeight w:val="432"/>
        </w:trPr>
        <w:tc>
          <w:tcPr>
            <w:tcW w:w="9828" w:type="dxa"/>
            <w:vAlign w:val="center"/>
          </w:tcPr>
          <w:p w:rsidR="000F1611" w:rsidRPr="00F664F0" w:rsidRDefault="000F1611" w:rsidP="0047400B">
            <w:r w:rsidRPr="00F664F0">
              <w:rPr>
                <w:bCs/>
              </w:rPr>
              <w:t xml:space="preserve">Is a </w:t>
            </w:r>
            <w:hyperlink r:id="rId9" w:history="1">
              <w:r w:rsidRPr="00F664F0">
                <w:rPr>
                  <w:rStyle w:val="Hyperlink"/>
                  <w:bCs/>
                </w:rPr>
                <w:t xml:space="preserve">Voluntary Product Accessibility Template </w:t>
              </w:r>
            </w:hyperlink>
            <w:r w:rsidRPr="00F664F0">
              <w:rPr>
                <w:bCs/>
              </w:rPr>
              <w:t xml:space="preserve">(VPAT) available? </w:t>
            </w:r>
          </w:p>
        </w:tc>
      </w:tr>
      <w:tr w:rsidR="000F1611" w:rsidRPr="005500F4" w:rsidTr="00425AD2">
        <w:trPr>
          <w:trHeight w:val="432"/>
        </w:trPr>
        <w:tc>
          <w:tcPr>
            <w:tcW w:w="9828" w:type="dxa"/>
            <w:vAlign w:val="center"/>
          </w:tcPr>
          <w:p w:rsidR="000F1611" w:rsidRPr="00F664F0" w:rsidRDefault="000F1611" w:rsidP="0047400B">
            <w:pPr>
              <w:rPr>
                <w:bCs/>
              </w:rPr>
            </w:pPr>
            <w:r w:rsidRPr="00F664F0">
              <w:rPr>
                <w:bCs/>
              </w:rPr>
              <w:t>What accessibility standard(s) were followed?</w:t>
            </w:r>
          </w:p>
        </w:tc>
      </w:tr>
      <w:tr w:rsidR="000F1611" w:rsidTr="00425AD2">
        <w:trPr>
          <w:trHeight w:val="432"/>
        </w:trPr>
        <w:tc>
          <w:tcPr>
            <w:tcW w:w="9828" w:type="dxa"/>
            <w:vAlign w:val="center"/>
          </w:tcPr>
          <w:p w:rsidR="000F1611" w:rsidRPr="00F664F0" w:rsidRDefault="000F1611" w:rsidP="0047400B">
            <w:pPr>
              <w:rPr>
                <w:bCs/>
              </w:rPr>
            </w:pPr>
            <w:r w:rsidRPr="00F664F0">
              <w:rPr>
                <w:bCs/>
              </w:rPr>
              <w:t>How was accessibility tested?</w:t>
            </w:r>
          </w:p>
        </w:tc>
      </w:tr>
    </w:tbl>
    <w:p w:rsidR="000F1611" w:rsidRDefault="000F1611" w:rsidP="000F1611"/>
    <w:p w:rsidR="000F1611" w:rsidRDefault="000F1611" w:rsidP="000F1611">
      <w:r>
        <w:t>Once the publisher has responded, use the following table of preferred answers/more information to review with your committee.</w:t>
      </w:r>
    </w:p>
    <w:p w:rsidR="000F1611" w:rsidRDefault="000F1611" w:rsidP="000F1611"/>
    <w:p w:rsidR="000F1611" w:rsidRDefault="000F1611" w:rsidP="000F1611">
      <w:r>
        <w:t xml:space="preserve">For help and more information, please contact a member of the Math Accessibility Working Group (Joe Gallegos, Shawna Haider, Alia Maw, </w:t>
      </w:r>
      <w:proofErr w:type="gramStart"/>
      <w:r>
        <w:t>Zeph</w:t>
      </w:r>
      <w:proofErr w:type="gramEnd"/>
      <w:r>
        <w:t xml:space="preserve"> Smith).</w:t>
      </w:r>
    </w:p>
    <w:p w:rsidR="000F1611" w:rsidRDefault="000F1611" w:rsidP="000F1611"/>
    <w:p w:rsidR="000F1611" w:rsidRDefault="000F1611" w:rsidP="000F1611"/>
    <w:p w:rsidR="000F1611" w:rsidRDefault="000F1611" w:rsidP="000F1611"/>
    <w:p w:rsidR="000F1611" w:rsidRDefault="000F1611" w:rsidP="000F1611"/>
    <w:p w:rsidR="00425AD2" w:rsidRDefault="00425AD2" w:rsidP="000F1611"/>
    <w:p w:rsidR="000F1611" w:rsidRDefault="000F1611" w:rsidP="000F1611"/>
    <w:p w:rsidR="000F1611" w:rsidRDefault="000F1611" w:rsidP="000F1611"/>
    <w:p w:rsidR="000F1611" w:rsidRDefault="000F1611" w:rsidP="000F1611"/>
    <w:p w:rsidR="000F1611" w:rsidRDefault="000F1611" w:rsidP="000F1611"/>
    <w:tbl>
      <w:tblPr>
        <w:tblStyle w:val="TableGrid"/>
        <w:tblpPr w:leftFromText="180" w:rightFromText="180" w:vertAnchor="text" w:horzAnchor="margin" w:tblpXSpec="center" w:tblpY="370"/>
        <w:tblW w:w="10908" w:type="dxa"/>
        <w:tblLook w:val="04A0"/>
      </w:tblPr>
      <w:tblGrid>
        <w:gridCol w:w="3348"/>
        <w:gridCol w:w="7560"/>
      </w:tblGrid>
      <w:tr w:rsidR="000F1611" w:rsidTr="000F1611">
        <w:tc>
          <w:tcPr>
            <w:tcW w:w="3348" w:type="dxa"/>
          </w:tcPr>
          <w:p w:rsidR="000F1611" w:rsidRPr="00967C1D" w:rsidRDefault="000F1611" w:rsidP="000F1611">
            <w:pPr>
              <w:pStyle w:val="Heading2"/>
              <w:rPr>
                <w:rFonts w:ascii="Georgia" w:hAnsi="Georgia"/>
                <w:b/>
              </w:rPr>
            </w:pPr>
            <w:r w:rsidRPr="00967C1D">
              <w:rPr>
                <w:rFonts w:ascii="Georgia" w:hAnsi="Georgia"/>
                <w:b/>
              </w:rPr>
              <w:lastRenderedPageBreak/>
              <w:t>Question</w:t>
            </w:r>
          </w:p>
        </w:tc>
        <w:tc>
          <w:tcPr>
            <w:tcW w:w="7560" w:type="dxa"/>
          </w:tcPr>
          <w:p w:rsidR="000F1611" w:rsidRPr="00967C1D" w:rsidRDefault="000F1611" w:rsidP="000F1611">
            <w:pPr>
              <w:pStyle w:val="Heading2"/>
              <w:rPr>
                <w:rFonts w:ascii="Georgia" w:hAnsi="Georgia"/>
                <w:b/>
              </w:rPr>
            </w:pPr>
            <w:r w:rsidRPr="00967C1D">
              <w:rPr>
                <w:rFonts w:ascii="Georgia" w:hAnsi="Georgia"/>
                <w:b/>
              </w:rPr>
              <w:t>Preferred Answer/ More Info</w:t>
            </w:r>
          </w:p>
        </w:tc>
      </w:tr>
      <w:tr w:rsidR="000F1611" w:rsidTr="000F1611">
        <w:tc>
          <w:tcPr>
            <w:tcW w:w="3348" w:type="dxa"/>
          </w:tcPr>
          <w:p w:rsidR="000F1611" w:rsidRPr="000F1611" w:rsidRDefault="000F1611" w:rsidP="000F1611">
            <w:pPr>
              <w:rPr>
                <w:sz w:val="22"/>
                <w:szCs w:val="22"/>
              </w:rPr>
            </w:pPr>
            <w:r w:rsidRPr="000F1611">
              <w:rPr>
                <w:b/>
                <w:bCs/>
                <w:sz w:val="22"/>
                <w:szCs w:val="22"/>
              </w:rPr>
              <w:t>What formats are available?</w:t>
            </w:r>
          </w:p>
        </w:tc>
        <w:tc>
          <w:tcPr>
            <w:tcW w:w="7560" w:type="dxa"/>
          </w:tcPr>
          <w:p w:rsidR="000F1611" w:rsidRPr="000F1611" w:rsidRDefault="000F1611" w:rsidP="000F1611">
            <w:pPr>
              <w:pStyle w:val="ListParagraph"/>
              <w:numPr>
                <w:ilvl w:val="0"/>
                <w:numId w:val="7"/>
              </w:numPr>
              <w:rPr>
                <w:sz w:val="22"/>
                <w:szCs w:val="22"/>
              </w:rPr>
            </w:pPr>
            <w:r w:rsidRPr="000F1611">
              <w:rPr>
                <w:sz w:val="22"/>
                <w:szCs w:val="22"/>
              </w:rPr>
              <w:t>E-text with text-to-speech enabled</w:t>
            </w:r>
          </w:p>
          <w:p w:rsidR="000F1611" w:rsidRPr="000F1611" w:rsidRDefault="000F1611" w:rsidP="000F1611">
            <w:pPr>
              <w:pStyle w:val="ListParagraph"/>
              <w:numPr>
                <w:ilvl w:val="0"/>
                <w:numId w:val="7"/>
              </w:numPr>
              <w:rPr>
                <w:sz w:val="22"/>
                <w:szCs w:val="22"/>
              </w:rPr>
            </w:pPr>
            <w:r w:rsidRPr="000F1611">
              <w:rPr>
                <w:sz w:val="22"/>
                <w:szCs w:val="22"/>
              </w:rPr>
              <w:t>Flexible e-text format (not device specific): EPUB, DAISY, accessible HTML/ PDF</w:t>
            </w:r>
          </w:p>
        </w:tc>
      </w:tr>
      <w:tr w:rsidR="000F1611" w:rsidTr="000F1611">
        <w:tc>
          <w:tcPr>
            <w:tcW w:w="3348" w:type="dxa"/>
          </w:tcPr>
          <w:p w:rsidR="000F1611" w:rsidRPr="000F1611" w:rsidRDefault="000F1611" w:rsidP="000F1611">
            <w:pPr>
              <w:rPr>
                <w:b/>
                <w:bCs/>
                <w:sz w:val="22"/>
                <w:szCs w:val="22"/>
              </w:rPr>
            </w:pPr>
            <w:r w:rsidRPr="000F1611">
              <w:rPr>
                <w:b/>
                <w:bCs/>
                <w:sz w:val="22"/>
                <w:szCs w:val="22"/>
              </w:rPr>
              <w:t>Can all of the text that is displayed by read aloud by text-to-speech software?</w:t>
            </w:r>
          </w:p>
        </w:tc>
        <w:tc>
          <w:tcPr>
            <w:tcW w:w="7560" w:type="dxa"/>
          </w:tcPr>
          <w:p w:rsidR="000F1611" w:rsidRPr="000F1611" w:rsidRDefault="000F1611" w:rsidP="000F1611">
            <w:pPr>
              <w:rPr>
                <w:sz w:val="22"/>
                <w:szCs w:val="22"/>
              </w:rPr>
            </w:pPr>
            <w:r w:rsidRPr="000F1611">
              <w:rPr>
                <w:sz w:val="22"/>
                <w:szCs w:val="22"/>
              </w:rPr>
              <w:t xml:space="preserve">Just another way of confirming previous information. </w:t>
            </w:r>
            <w:r w:rsidRPr="000F1611">
              <w:rPr>
                <w:b/>
                <w:sz w:val="22"/>
                <w:szCs w:val="22"/>
              </w:rPr>
              <w:t>Answer should be YES</w:t>
            </w:r>
            <w:r w:rsidRPr="000F1611">
              <w:rPr>
                <w:sz w:val="22"/>
                <w:szCs w:val="22"/>
              </w:rPr>
              <w:t xml:space="preserve">. </w:t>
            </w:r>
          </w:p>
        </w:tc>
      </w:tr>
      <w:tr w:rsidR="000F1611" w:rsidTr="000F1611">
        <w:tc>
          <w:tcPr>
            <w:tcW w:w="3348" w:type="dxa"/>
          </w:tcPr>
          <w:p w:rsidR="000F1611" w:rsidRPr="000F1611" w:rsidRDefault="000F1611" w:rsidP="000F1611">
            <w:pPr>
              <w:rPr>
                <w:b/>
                <w:bCs/>
                <w:sz w:val="22"/>
                <w:szCs w:val="22"/>
              </w:rPr>
            </w:pPr>
            <w:r w:rsidRPr="000F1611">
              <w:rPr>
                <w:b/>
                <w:bCs/>
                <w:sz w:val="22"/>
                <w:szCs w:val="22"/>
              </w:rPr>
              <w:t xml:space="preserve">Is the text/ interface navigable with keyboard commands? </w:t>
            </w:r>
          </w:p>
        </w:tc>
        <w:tc>
          <w:tcPr>
            <w:tcW w:w="7560" w:type="dxa"/>
          </w:tcPr>
          <w:p w:rsidR="000F1611" w:rsidRPr="000F1611" w:rsidRDefault="000F1611" w:rsidP="000F1611">
            <w:pPr>
              <w:rPr>
                <w:sz w:val="22"/>
                <w:szCs w:val="22"/>
              </w:rPr>
            </w:pPr>
            <w:r w:rsidRPr="000F1611">
              <w:rPr>
                <w:b/>
                <w:sz w:val="22"/>
                <w:szCs w:val="22"/>
              </w:rPr>
              <w:t>Answer should be YES</w:t>
            </w:r>
            <w:r w:rsidRPr="000F1611">
              <w:rPr>
                <w:sz w:val="22"/>
                <w:szCs w:val="22"/>
              </w:rPr>
              <w:t xml:space="preserve">. To confirm, also ask for a list of keyboard shortcuts. </w:t>
            </w:r>
          </w:p>
        </w:tc>
      </w:tr>
      <w:tr w:rsidR="000F1611" w:rsidTr="000F1611">
        <w:tc>
          <w:tcPr>
            <w:tcW w:w="3348" w:type="dxa"/>
          </w:tcPr>
          <w:p w:rsidR="000F1611" w:rsidRPr="000F1611" w:rsidRDefault="000F1611" w:rsidP="000F1611">
            <w:pPr>
              <w:rPr>
                <w:b/>
                <w:bCs/>
                <w:sz w:val="22"/>
                <w:szCs w:val="22"/>
              </w:rPr>
            </w:pPr>
            <w:r w:rsidRPr="000F1611">
              <w:rPr>
                <w:b/>
                <w:bCs/>
                <w:sz w:val="22"/>
                <w:szCs w:val="22"/>
              </w:rPr>
              <w:t>Is alternative text available for all charts, graphs &amp; images?</w:t>
            </w:r>
          </w:p>
        </w:tc>
        <w:tc>
          <w:tcPr>
            <w:tcW w:w="7560" w:type="dxa"/>
          </w:tcPr>
          <w:p w:rsidR="000F1611" w:rsidRPr="000F1611" w:rsidRDefault="000F1611" w:rsidP="000F1611">
            <w:pPr>
              <w:rPr>
                <w:sz w:val="22"/>
                <w:szCs w:val="22"/>
              </w:rPr>
            </w:pPr>
            <w:r w:rsidRPr="000F1611">
              <w:rPr>
                <w:sz w:val="22"/>
                <w:szCs w:val="22"/>
              </w:rPr>
              <w:t xml:space="preserve">The </w:t>
            </w:r>
            <w:r w:rsidRPr="000F1611">
              <w:rPr>
                <w:b/>
                <w:sz w:val="22"/>
                <w:szCs w:val="22"/>
              </w:rPr>
              <w:t>answer should be YES</w:t>
            </w:r>
            <w:r w:rsidRPr="000F1611">
              <w:rPr>
                <w:sz w:val="22"/>
                <w:szCs w:val="22"/>
              </w:rPr>
              <w:t xml:space="preserve">, also ask for examples to ensure that the alternative text is substantive and not just a generic description like “graph.” </w:t>
            </w:r>
          </w:p>
        </w:tc>
      </w:tr>
      <w:tr w:rsidR="000F1611" w:rsidTr="000F1611">
        <w:tc>
          <w:tcPr>
            <w:tcW w:w="3348" w:type="dxa"/>
          </w:tcPr>
          <w:p w:rsidR="000F1611" w:rsidRPr="000F1611" w:rsidRDefault="000F1611" w:rsidP="000F1611">
            <w:pPr>
              <w:rPr>
                <w:b/>
                <w:bCs/>
                <w:sz w:val="22"/>
                <w:szCs w:val="22"/>
              </w:rPr>
            </w:pPr>
            <w:r w:rsidRPr="000F1611">
              <w:rPr>
                <w:b/>
                <w:bCs/>
                <w:sz w:val="22"/>
                <w:szCs w:val="22"/>
              </w:rPr>
              <w:t xml:space="preserve">Are all videos captioned? </w:t>
            </w:r>
          </w:p>
        </w:tc>
        <w:tc>
          <w:tcPr>
            <w:tcW w:w="7560" w:type="dxa"/>
          </w:tcPr>
          <w:p w:rsidR="000F1611" w:rsidRPr="000F1611" w:rsidRDefault="000F1611" w:rsidP="000F1611">
            <w:pPr>
              <w:rPr>
                <w:b/>
                <w:sz w:val="22"/>
                <w:szCs w:val="22"/>
              </w:rPr>
            </w:pPr>
            <w:r w:rsidRPr="000F1611">
              <w:rPr>
                <w:b/>
                <w:sz w:val="22"/>
                <w:szCs w:val="22"/>
              </w:rPr>
              <w:t xml:space="preserve">Answer should be YES. </w:t>
            </w:r>
          </w:p>
        </w:tc>
      </w:tr>
      <w:tr w:rsidR="000F1611" w:rsidTr="000F1611">
        <w:tc>
          <w:tcPr>
            <w:tcW w:w="3348" w:type="dxa"/>
          </w:tcPr>
          <w:p w:rsidR="000F1611" w:rsidRPr="000F1611" w:rsidRDefault="000F1611" w:rsidP="000F1611">
            <w:pPr>
              <w:rPr>
                <w:b/>
                <w:bCs/>
                <w:sz w:val="22"/>
                <w:szCs w:val="22"/>
              </w:rPr>
            </w:pPr>
            <w:r w:rsidRPr="000F1611">
              <w:rPr>
                <w:b/>
                <w:bCs/>
                <w:sz w:val="22"/>
                <w:szCs w:val="22"/>
              </w:rPr>
              <w:t>Is a transcript included for all audio content? (this is for audio-only content such as podcasts)</w:t>
            </w:r>
          </w:p>
        </w:tc>
        <w:tc>
          <w:tcPr>
            <w:tcW w:w="7560" w:type="dxa"/>
          </w:tcPr>
          <w:p w:rsidR="000F1611" w:rsidRPr="000F1611" w:rsidRDefault="000F1611" w:rsidP="000F1611">
            <w:pPr>
              <w:rPr>
                <w:b/>
                <w:sz w:val="22"/>
                <w:szCs w:val="22"/>
              </w:rPr>
            </w:pPr>
            <w:r w:rsidRPr="000F1611">
              <w:rPr>
                <w:b/>
                <w:sz w:val="22"/>
                <w:szCs w:val="22"/>
              </w:rPr>
              <w:t xml:space="preserve">Answer should be YES. </w:t>
            </w:r>
          </w:p>
        </w:tc>
      </w:tr>
      <w:tr w:rsidR="000F1611" w:rsidTr="000F1611">
        <w:tc>
          <w:tcPr>
            <w:tcW w:w="3348" w:type="dxa"/>
          </w:tcPr>
          <w:p w:rsidR="000F1611" w:rsidRPr="000F1611" w:rsidRDefault="000F1611" w:rsidP="000F1611">
            <w:pPr>
              <w:rPr>
                <w:b/>
                <w:bCs/>
                <w:sz w:val="22"/>
                <w:szCs w:val="22"/>
              </w:rPr>
            </w:pPr>
            <w:r w:rsidRPr="000F1611">
              <w:rPr>
                <w:b/>
                <w:bCs/>
                <w:sz w:val="22"/>
                <w:szCs w:val="22"/>
              </w:rPr>
              <w:t xml:space="preserve">Is </w:t>
            </w:r>
            <w:hyperlink r:id="rId10" w:history="1">
              <w:r w:rsidRPr="000F1611">
                <w:rPr>
                  <w:rStyle w:val="Hyperlink"/>
                  <w:b/>
                  <w:bCs/>
                  <w:sz w:val="22"/>
                  <w:szCs w:val="22"/>
                </w:rPr>
                <w:t>audio description</w:t>
              </w:r>
            </w:hyperlink>
            <w:r w:rsidRPr="000F1611">
              <w:rPr>
                <w:b/>
                <w:bCs/>
                <w:sz w:val="22"/>
                <w:szCs w:val="22"/>
              </w:rPr>
              <w:t xml:space="preserve"> provided for all video content?</w:t>
            </w:r>
          </w:p>
        </w:tc>
        <w:tc>
          <w:tcPr>
            <w:tcW w:w="7560" w:type="dxa"/>
          </w:tcPr>
          <w:p w:rsidR="000F1611" w:rsidRPr="000F1611" w:rsidRDefault="000F1611" w:rsidP="000F1611">
            <w:pPr>
              <w:rPr>
                <w:sz w:val="22"/>
                <w:szCs w:val="22"/>
              </w:rPr>
            </w:pPr>
            <w:r w:rsidRPr="000F1611">
              <w:rPr>
                <w:sz w:val="22"/>
                <w:szCs w:val="22"/>
              </w:rPr>
              <w:t xml:space="preserve">Most publishers will not be doing this. Even the FCC’s rules for audio description are much more limited than those for captioning. This is an important, but developing component of accessibility. Asking the question is more about generating awareness. </w:t>
            </w:r>
            <w:r w:rsidRPr="000F1611">
              <w:rPr>
                <w:b/>
                <w:sz w:val="22"/>
                <w:szCs w:val="22"/>
              </w:rPr>
              <w:t>If it is available, it’s a good indicator of the publisher’s commitment to accessibility.</w:t>
            </w:r>
            <w:r w:rsidRPr="000F1611">
              <w:rPr>
                <w:sz w:val="22"/>
                <w:szCs w:val="22"/>
              </w:rPr>
              <w:t xml:space="preserve"> </w:t>
            </w:r>
          </w:p>
        </w:tc>
      </w:tr>
      <w:tr w:rsidR="000F1611" w:rsidTr="000F1611">
        <w:tc>
          <w:tcPr>
            <w:tcW w:w="3348" w:type="dxa"/>
          </w:tcPr>
          <w:p w:rsidR="000F1611" w:rsidRPr="000F1611" w:rsidRDefault="000F1611" w:rsidP="000F1611">
            <w:pPr>
              <w:rPr>
                <w:b/>
                <w:bCs/>
                <w:sz w:val="22"/>
                <w:szCs w:val="22"/>
              </w:rPr>
            </w:pPr>
            <w:r w:rsidRPr="000F1611">
              <w:rPr>
                <w:b/>
                <w:bCs/>
                <w:sz w:val="22"/>
                <w:szCs w:val="22"/>
              </w:rPr>
              <w:t xml:space="preserve">How </w:t>
            </w:r>
            <w:proofErr w:type="gramStart"/>
            <w:r w:rsidRPr="000F1611">
              <w:rPr>
                <w:b/>
                <w:bCs/>
                <w:sz w:val="22"/>
                <w:szCs w:val="22"/>
              </w:rPr>
              <w:t>are math equations</w:t>
            </w:r>
            <w:proofErr w:type="gramEnd"/>
            <w:r w:rsidRPr="000F1611">
              <w:rPr>
                <w:b/>
                <w:bCs/>
                <w:sz w:val="22"/>
                <w:szCs w:val="22"/>
              </w:rPr>
              <w:t xml:space="preserve"> rendered (e.g. </w:t>
            </w:r>
            <w:proofErr w:type="spellStart"/>
            <w:r w:rsidRPr="000F1611">
              <w:rPr>
                <w:b/>
                <w:bCs/>
                <w:sz w:val="22"/>
                <w:szCs w:val="22"/>
              </w:rPr>
              <w:t>MathType</w:t>
            </w:r>
            <w:proofErr w:type="spellEnd"/>
            <w:r w:rsidRPr="000F1611">
              <w:rPr>
                <w:b/>
                <w:bCs/>
                <w:sz w:val="22"/>
                <w:szCs w:val="22"/>
              </w:rPr>
              <w:t xml:space="preserve">, </w:t>
            </w:r>
            <w:proofErr w:type="spellStart"/>
            <w:r w:rsidRPr="000F1611">
              <w:rPr>
                <w:b/>
                <w:bCs/>
                <w:sz w:val="22"/>
                <w:szCs w:val="22"/>
              </w:rPr>
              <w:t>LaTeX</w:t>
            </w:r>
            <w:proofErr w:type="spellEnd"/>
            <w:r w:rsidRPr="000F1611">
              <w:rPr>
                <w:b/>
                <w:bCs/>
                <w:sz w:val="22"/>
                <w:szCs w:val="22"/>
              </w:rPr>
              <w:t xml:space="preserve">, </w:t>
            </w:r>
            <w:proofErr w:type="spellStart"/>
            <w:r w:rsidRPr="000F1611">
              <w:rPr>
                <w:b/>
                <w:bCs/>
                <w:sz w:val="22"/>
                <w:szCs w:val="22"/>
              </w:rPr>
              <w:t>MathML</w:t>
            </w:r>
            <w:proofErr w:type="spellEnd"/>
            <w:r w:rsidRPr="000F1611">
              <w:rPr>
                <w:b/>
                <w:bCs/>
                <w:sz w:val="22"/>
                <w:szCs w:val="22"/>
              </w:rPr>
              <w:t>)?</w:t>
            </w:r>
          </w:p>
        </w:tc>
        <w:tc>
          <w:tcPr>
            <w:tcW w:w="7560" w:type="dxa"/>
          </w:tcPr>
          <w:p w:rsidR="000F1611" w:rsidRPr="000F1611" w:rsidRDefault="000F1611" w:rsidP="000F1611">
            <w:pPr>
              <w:rPr>
                <w:sz w:val="22"/>
                <w:szCs w:val="22"/>
              </w:rPr>
            </w:pPr>
            <w:r w:rsidRPr="000F1611">
              <w:rPr>
                <w:sz w:val="22"/>
                <w:szCs w:val="22"/>
              </w:rPr>
              <w:t xml:space="preserve">Any of those responses are better than as images. Our preferred format is </w:t>
            </w:r>
            <w:proofErr w:type="spellStart"/>
            <w:r w:rsidRPr="000F1611">
              <w:rPr>
                <w:sz w:val="22"/>
                <w:szCs w:val="22"/>
              </w:rPr>
              <w:t>MathML</w:t>
            </w:r>
            <w:proofErr w:type="spellEnd"/>
            <w:r w:rsidRPr="000F1611">
              <w:rPr>
                <w:sz w:val="22"/>
                <w:szCs w:val="22"/>
              </w:rPr>
              <w:t xml:space="preserve">. </w:t>
            </w:r>
          </w:p>
        </w:tc>
      </w:tr>
      <w:tr w:rsidR="000F1611" w:rsidTr="000F1611">
        <w:tc>
          <w:tcPr>
            <w:tcW w:w="3348" w:type="dxa"/>
          </w:tcPr>
          <w:p w:rsidR="000F1611" w:rsidRPr="000F1611" w:rsidRDefault="000F1611" w:rsidP="000F1611">
            <w:pPr>
              <w:rPr>
                <w:b/>
                <w:bCs/>
                <w:sz w:val="22"/>
                <w:szCs w:val="22"/>
              </w:rPr>
            </w:pPr>
            <w:r w:rsidRPr="000F1611">
              <w:rPr>
                <w:b/>
                <w:bCs/>
                <w:sz w:val="22"/>
                <w:szCs w:val="22"/>
              </w:rPr>
              <w:t xml:space="preserve">Are materials born accessible or retrofitted? </w:t>
            </w:r>
          </w:p>
        </w:tc>
        <w:tc>
          <w:tcPr>
            <w:tcW w:w="7560" w:type="dxa"/>
          </w:tcPr>
          <w:p w:rsidR="000F1611" w:rsidRPr="000F1611" w:rsidRDefault="000F1611" w:rsidP="000F1611">
            <w:pPr>
              <w:rPr>
                <w:sz w:val="22"/>
                <w:szCs w:val="22"/>
              </w:rPr>
            </w:pPr>
            <w:r w:rsidRPr="000F1611">
              <w:rPr>
                <w:sz w:val="22"/>
                <w:szCs w:val="22"/>
              </w:rPr>
              <w:t>Many publishers offer “accessible” versions of texts, etc. on demand, but they are not necessarily optimized for accessibility. Materials that are “born accessible” tend to provide better, more comprehensive accessibility.</w:t>
            </w:r>
          </w:p>
        </w:tc>
      </w:tr>
      <w:tr w:rsidR="000F1611" w:rsidTr="000F1611">
        <w:tc>
          <w:tcPr>
            <w:tcW w:w="3348" w:type="dxa"/>
          </w:tcPr>
          <w:p w:rsidR="000F1611" w:rsidRPr="000F1611" w:rsidRDefault="000F1611" w:rsidP="000F1611">
            <w:pPr>
              <w:rPr>
                <w:b/>
                <w:sz w:val="22"/>
                <w:szCs w:val="22"/>
              </w:rPr>
            </w:pPr>
            <w:r w:rsidRPr="000F1611">
              <w:rPr>
                <w:b/>
                <w:sz w:val="22"/>
                <w:szCs w:val="22"/>
              </w:rPr>
              <w:t xml:space="preserve">Is a </w:t>
            </w:r>
            <w:hyperlink r:id="rId11" w:history="1">
              <w:r w:rsidRPr="000F1611">
                <w:rPr>
                  <w:rStyle w:val="Hyperlink"/>
                  <w:b/>
                  <w:sz w:val="22"/>
                  <w:szCs w:val="22"/>
                </w:rPr>
                <w:t xml:space="preserve">Document Accessibility Profile </w:t>
              </w:r>
            </w:hyperlink>
            <w:r w:rsidRPr="000F1611">
              <w:rPr>
                <w:b/>
                <w:sz w:val="22"/>
                <w:szCs w:val="22"/>
              </w:rPr>
              <w:t xml:space="preserve">(DAP) available? </w:t>
            </w:r>
          </w:p>
          <w:p w:rsidR="000F1611" w:rsidRPr="000F1611" w:rsidRDefault="000F1611" w:rsidP="000F1611">
            <w:pPr>
              <w:rPr>
                <w:b/>
                <w:bCs/>
                <w:sz w:val="22"/>
                <w:szCs w:val="22"/>
              </w:rPr>
            </w:pPr>
          </w:p>
        </w:tc>
        <w:tc>
          <w:tcPr>
            <w:tcW w:w="7560" w:type="dxa"/>
          </w:tcPr>
          <w:p w:rsidR="000F1611" w:rsidRPr="000F1611" w:rsidRDefault="00425AD2" w:rsidP="000F1611">
            <w:pPr>
              <w:rPr>
                <w:sz w:val="22"/>
                <w:szCs w:val="22"/>
              </w:rPr>
            </w:pPr>
            <w:r>
              <w:rPr>
                <w:sz w:val="22"/>
                <w:szCs w:val="22"/>
              </w:rPr>
              <w:t>This is a new and</w:t>
            </w:r>
            <w:r w:rsidR="000F1611" w:rsidRPr="000F1611">
              <w:rPr>
                <w:sz w:val="22"/>
                <w:szCs w:val="22"/>
              </w:rPr>
              <w:t xml:space="preserve"> experimental delivery system for accessible information, so very few publishers are likely to have a DAP available. But asking publishers to create one of these profiles can raise awareness and also provide details about the book’s accessibility features. </w:t>
            </w:r>
          </w:p>
        </w:tc>
      </w:tr>
      <w:tr w:rsidR="000F1611" w:rsidTr="000F1611">
        <w:tc>
          <w:tcPr>
            <w:tcW w:w="3348" w:type="dxa"/>
          </w:tcPr>
          <w:p w:rsidR="000F1611" w:rsidRPr="000F1611" w:rsidRDefault="000F1611" w:rsidP="000F1611">
            <w:pPr>
              <w:rPr>
                <w:sz w:val="22"/>
                <w:szCs w:val="22"/>
              </w:rPr>
            </w:pPr>
            <w:r w:rsidRPr="000F1611">
              <w:rPr>
                <w:b/>
                <w:bCs/>
                <w:sz w:val="22"/>
                <w:szCs w:val="22"/>
              </w:rPr>
              <w:t xml:space="preserve">Is a </w:t>
            </w:r>
            <w:hyperlink r:id="rId12" w:history="1">
              <w:r w:rsidRPr="000F1611">
                <w:rPr>
                  <w:rStyle w:val="Hyperlink"/>
                  <w:b/>
                  <w:bCs/>
                  <w:sz w:val="22"/>
                  <w:szCs w:val="22"/>
                </w:rPr>
                <w:t xml:space="preserve">Voluntary Product Accessibility Template </w:t>
              </w:r>
            </w:hyperlink>
            <w:r w:rsidRPr="000F1611">
              <w:rPr>
                <w:b/>
                <w:bCs/>
                <w:sz w:val="22"/>
                <w:szCs w:val="22"/>
              </w:rPr>
              <w:t xml:space="preserve">(VPAT) available? </w:t>
            </w:r>
          </w:p>
          <w:p w:rsidR="000F1611" w:rsidRPr="000F1611" w:rsidRDefault="000F1611" w:rsidP="000F1611">
            <w:pPr>
              <w:rPr>
                <w:b/>
                <w:sz w:val="22"/>
                <w:szCs w:val="22"/>
              </w:rPr>
            </w:pPr>
          </w:p>
        </w:tc>
        <w:tc>
          <w:tcPr>
            <w:tcW w:w="7560" w:type="dxa"/>
          </w:tcPr>
          <w:p w:rsidR="000F1611" w:rsidRPr="000F1611" w:rsidRDefault="000F1611" w:rsidP="000F1611">
            <w:pPr>
              <w:rPr>
                <w:sz w:val="22"/>
                <w:szCs w:val="22"/>
              </w:rPr>
            </w:pPr>
            <w:r w:rsidRPr="000F1611">
              <w:rPr>
                <w:sz w:val="22"/>
                <w:szCs w:val="22"/>
              </w:rPr>
              <w:t xml:space="preserve">This should be available for all learning management tools. If the vendor doesn’t have one, they should fill it out. </w:t>
            </w:r>
          </w:p>
        </w:tc>
      </w:tr>
      <w:tr w:rsidR="000F1611" w:rsidTr="000F1611">
        <w:tc>
          <w:tcPr>
            <w:tcW w:w="3348" w:type="dxa"/>
          </w:tcPr>
          <w:p w:rsidR="000F1611" w:rsidRPr="000F1611" w:rsidRDefault="000F1611" w:rsidP="000F1611">
            <w:pPr>
              <w:rPr>
                <w:b/>
                <w:bCs/>
                <w:sz w:val="22"/>
                <w:szCs w:val="22"/>
              </w:rPr>
            </w:pPr>
            <w:r w:rsidRPr="000F1611">
              <w:rPr>
                <w:b/>
                <w:bCs/>
                <w:sz w:val="22"/>
                <w:szCs w:val="22"/>
              </w:rPr>
              <w:t>What accessibility standard(s) were followed?</w:t>
            </w:r>
          </w:p>
        </w:tc>
        <w:tc>
          <w:tcPr>
            <w:tcW w:w="7560" w:type="dxa"/>
          </w:tcPr>
          <w:p w:rsidR="000F1611" w:rsidRPr="000F1611" w:rsidRDefault="000F1611" w:rsidP="000F1611">
            <w:pPr>
              <w:rPr>
                <w:sz w:val="22"/>
                <w:szCs w:val="22"/>
              </w:rPr>
            </w:pPr>
            <w:r w:rsidRPr="000F1611">
              <w:rPr>
                <w:sz w:val="22"/>
                <w:szCs w:val="22"/>
              </w:rPr>
              <w:t xml:space="preserve">Some options (the standard may depend on whether the material is a book, an LMS, etc.): </w:t>
            </w:r>
          </w:p>
          <w:p w:rsidR="000F1611" w:rsidRPr="000F1611" w:rsidRDefault="000F1611" w:rsidP="000F1611">
            <w:pPr>
              <w:pStyle w:val="ListParagraph"/>
              <w:numPr>
                <w:ilvl w:val="0"/>
                <w:numId w:val="6"/>
              </w:numPr>
              <w:rPr>
                <w:sz w:val="22"/>
                <w:szCs w:val="22"/>
              </w:rPr>
            </w:pPr>
            <w:r w:rsidRPr="000F1611">
              <w:rPr>
                <w:sz w:val="22"/>
                <w:szCs w:val="22"/>
              </w:rPr>
              <w:t>WCAG 2.0</w:t>
            </w:r>
          </w:p>
          <w:p w:rsidR="000F1611" w:rsidRPr="000F1611" w:rsidRDefault="000F1611" w:rsidP="000F1611">
            <w:pPr>
              <w:pStyle w:val="ListParagraph"/>
              <w:numPr>
                <w:ilvl w:val="0"/>
                <w:numId w:val="6"/>
              </w:numPr>
              <w:rPr>
                <w:sz w:val="22"/>
                <w:szCs w:val="22"/>
              </w:rPr>
            </w:pPr>
            <w:r w:rsidRPr="000F1611">
              <w:rPr>
                <w:sz w:val="22"/>
                <w:szCs w:val="22"/>
              </w:rPr>
              <w:t>Section 508</w:t>
            </w:r>
          </w:p>
          <w:p w:rsidR="000F1611" w:rsidRPr="000F1611" w:rsidRDefault="000F1611" w:rsidP="000F1611">
            <w:pPr>
              <w:pStyle w:val="ListParagraph"/>
              <w:numPr>
                <w:ilvl w:val="0"/>
                <w:numId w:val="6"/>
              </w:numPr>
              <w:rPr>
                <w:sz w:val="22"/>
                <w:szCs w:val="22"/>
              </w:rPr>
            </w:pPr>
            <w:r w:rsidRPr="000F1611">
              <w:rPr>
                <w:sz w:val="22"/>
                <w:szCs w:val="22"/>
              </w:rPr>
              <w:t>NIMAS</w:t>
            </w:r>
          </w:p>
          <w:p w:rsidR="000F1611" w:rsidRPr="000F1611" w:rsidRDefault="000F1611" w:rsidP="000F1611">
            <w:pPr>
              <w:pStyle w:val="ListParagraph"/>
              <w:numPr>
                <w:ilvl w:val="0"/>
                <w:numId w:val="6"/>
              </w:numPr>
              <w:rPr>
                <w:sz w:val="22"/>
                <w:szCs w:val="22"/>
              </w:rPr>
            </w:pPr>
            <w:r w:rsidRPr="000F1611">
              <w:rPr>
                <w:sz w:val="22"/>
                <w:szCs w:val="22"/>
              </w:rPr>
              <w:t>EPUB 3/DAISY</w:t>
            </w:r>
          </w:p>
          <w:p w:rsidR="000F1611" w:rsidRPr="000F1611" w:rsidRDefault="000F1611" w:rsidP="000F1611">
            <w:pPr>
              <w:pStyle w:val="ListParagraph"/>
              <w:numPr>
                <w:ilvl w:val="0"/>
                <w:numId w:val="6"/>
              </w:numPr>
              <w:rPr>
                <w:sz w:val="22"/>
                <w:szCs w:val="22"/>
              </w:rPr>
            </w:pPr>
            <w:r w:rsidRPr="000F1611">
              <w:rPr>
                <w:sz w:val="22"/>
                <w:szCs w:val="22"/>
              </w:rPr>
              <w:t>PDF/UA</w:t>
            </w:r>
          </w:p>
        </w:tc>
      </w:tr>
      <w:tr w:rsidR="000F1611" w:rsidTr="000F1611">
        <w:tc>
          <w:tcPr>
            <w:tcW w:w="3348" w:type="dxa"/>
          </w:tcPr>
          <w:p w:rsidR="000F1611" w:rsidRPr="000F1611" w:rsidRDefault="000F1611" w:rsidP="000F1611">
            <w:pPr>
              <w:rPr>
                <w:b/>
                <w:bCs/>
                <w:sz w:val="22"/>
                <w:szCs w:val="22"/>
              </w:rPr>
            </w:pPr>
            <w:r w:rsidRPr="000F1611">
              <w:rPr>
                <w:b/>
                <w:bCs/>
                <w:sz w:val="22"/>
                <w:szCs w:val="22"/>
              </w:rPr>
              <w:t>How was accessibility tested?</w:t>
            </w:r>
          </w:p>
        </w:tc>
        <w:tc>
          <w:tcPr>
            <w:tcW w:w="7560" w:type="dxa"/>
          </w:tcPr>
          <w:p w:rsidR="000F1611" w:rsidRPr="000F1611" w:rsidRDefault="000F1611" w:rsidP="000F1611">
            <w:pPr>
              <w:rPr>
                <w:sz w:val="22"/>
                <w:szCs w:val="22"/>
              </w:rPr>
            </w:pPr>
            <w:r w:rsidRPr="000F1611">
              <w:rPr>
                <w:sz w:val="22"/>
                <w:szCs w:val="22"/>
              </w:rPr>
              <w:t xml:space="preserve">There are lots of possibilities here, but mainly there just needs to be some sort of detailed response, i.e., some evidence that testing actually occurred. Some publishers may design to standards rather than doing active testing. This may not be ideal, but if they have a good response to the previous question about standards it’s probably ok. </w:t>
            </w:r>
          </w:p>
        </w:tc>
      </w:tr>
    </w:tbl>
    <w:p w:rsidR="000F1611" w:rsidRPr="000F1611" w:rsidRDefault="000F1611" w:rsidP="000F1611"/>
    <w:sectPr w:rsidR="000F1611" w:rsidRPr="000F1611" w:rsidSect="000F1611">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11" w:rsidRDefault="000F1611" w:rsidP="000F1611">
      <w:r>
        <w:separator/>
      </w:r>
    </w:p>
  </w:endnote>
  <w:endnote w:type="continuationSeparator" w:id="0">
    <w:p w:rsidR="000F1611" w:rsidRDefault="000F1611" w:rsidP="000F161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11" w:rsidRDefault="000F1611" w:rsidP="000F1611">
      <w:r>
        <w:separator/>
      </w:r>
    </w:p>
  </w:footnote>
  <w:footnote w:type="continuationSeparator" w:id="0">
    <w:p w:rsidR="000F1611" w:rsidRDefault="000F1611" w:rsidP="000F1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11" w:rsidRPr="001207B9" w:rsidRDefault="000F1611" w:rsidP="001207B9">
    <w:pPr>
      <w:pStyle w:val="Title"/>
      <w:pBdr>
        <w:bottom w:val="single" w:sz="4" w:space="1" w:color="auto"/>
      </w:pBdr>
      <w:jc w:val="center"/>
      <w:rPr>
        <w:rFonts w:ascii="Georgia" w:hAnsi="Georgia"/>
        <w:sz w:val="40"/>
      </w:rPr>
    </w:pPr>
    <w:r w:rsidRPr="001207B9">
      <w:rPr>
        <w:rFonts w:ascii="Georgia" w:hAnsi="Georgia"/>
        <w:sz w:val="40"/>
      </w:rPr>
      <w:t>Textbook Accessibility Questions and Responses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92E"/>
    <w:multiLevelType w:val="hybridMultilevel"/>
    <w:tmpl w:val="327C2778"/>
    <w:lvl w:ilvl="0" w:tplc="98F67B20">
      <w:start w:val="1"/>
      <w:numFmt w:val="bullet"/>
      <w:lvlText w:val="•"/>
      <w:lvlJc w:val="left"/>
      <w:pPr>
        <w:tabs>
          <w:tab w:val="num" w:pos="720"/>
        </w:tabs>
        <w:ind w:left="720" w:hanging="360"/>
      </w:pPr>
      <w:rPr>
        <w:rFonts w:ascii="Times" w:hAnsi="Times" w:hint="default"/>
      </w:rPr>
    </w:lvl>
    <w:lvl w:ilvl="1" w:tplc="175CA5E6" w:tentative="1">
      <w:start w:val="1"/>
      <w:numFmt w:val="bullet"/>
      <w:lvlText w:val="•"/>
      <w:lvlJc w:val="left"/>
      <w:pPr>
        <w:tabs>
          <w:tab w:val="num" w:pos="1440"/>
        </w:tabs>
        <w:ind w:left="1440" w:hanging="360"/>
      </w:pPr>
      <w:rPr>
        <w:rFonts w:ascii="Times" w:hAnsi="Times" w:hint="default"/>
      </w:rPr>
    </w:lvl>
    <w:lvl w:ilvl="2" w:tplc="096CE856" w:tentative="1">
      <w:start w:val="1"/>
      <w:numFmt w:val="bullet"/>
      <w:lvlText w:val="•"/>
      <w:lvlJc w:val="left"/>
      <w:pPr>
        <w:tabs>
          <w:tab w:val="num" w:pos="2160"/>
        </w:tabs>
        <w:ind w:left="2160" w:hanging="360"/>
      </w:pPr>
      <w:rPr>
        <w:rFonts w:ascii="Times" w:hAnsi="Times" w:hint="default"/>
      </w:rPr>
    </w:lvl>
    <w:lvl w:ilvl="3" w:tplc="CC0EDB74" w:tentative="1">
      <w:start w:val="1"/>
      <w:numFmt w:val="bullet"/>
      <w:lvlText w:val="•"/>
      <w:lvlJc w:val="left"/>
      <w:pPr>
        <w:tabs>
          <w:tab w:val="num" w:pos="2880"/>
        </w:tabs>
        <w:ind w:left="2880" w:hanging="360"/>
      </w:pPr>
      <w:rPr>
        <w:rFonts w:ascii="Times" w:hAnsi="Times" w:hint="default"/>
      </w:rPr>
    </w:lvl>
    <w:lvl w:ilvl="4" w:tplc="7B0A9884" w:tentative="1">
      <w:start w:val="1"/>
      <w:numFmt w:val="bullet"/>
      <w:lvlText w:val="•"/>
      <w:lvlJc w:val="left"/>
      <w:pPr>
        <w:tabs>
          <w:tab w:val="num" w:pos="3600"/>
        </w:tabs>
        <w:ind w:left="3600" w:hanging="360"/>
      </w:pPr>
      <w:rPr>
        <w:rFonts w:ascii="Times" w:hAnsi="Times" w:hint="default"/>
      </w:rPr>
    </w:lvl>
    <w:lvl w:ilvl="5" w:tplc="ACCA47A4" w:tentative="1">
      <w:start w:val="1"/>
      <w:numFmt w:val="bullet"/>
      <w:lvlText w:val="•"/>
      <w:lvlJc w:val="left"/>
      <w:pPr>
        <w:tabs>
          <w:tab w:val="num" w:pos="4320"/>
        </w:tabs>
        <w:ind w:left="4320" w:hanging="360"/>
      </w:pPr>
      <w:rPr>
        <w:rFonts w:ascii="Times" w:hAnsi="Times" w:hint="default"/>
      </w:rPr>
    </w:lvl>
    <w:lvl w:ilvl="6" w:tplc="CED09EB2" w:tentative="1">
      <w:start w:val="1"/>
      <w:numFmt w:val="bullet"/>
      <w:lvlText w:val="•"/>
      <w:lvlJc w:val="left"/>
      <w:pPr>
        <w:tabs>
          <w:tab w:val="num" w:pos="5040"/>
        </w:tabs>
        <w:ind w:left="5040" w:hanging="360"/>
      </w:pPr>
      <w:rPr>
        <w:rFonts w:ascii="Times" w:hAnsi="Times" w:hint="default"/>
      </w:rPr>
    </w:lvl>
    <w:lvl w:ilvl="7" w:tplc="BED2037A" w:tentative="1">
      <w:start w:val="1"/>
      <w:numFmt w:val="bullet"/>
      <w:lvlText w:val="•"/>
      <w:lvlJc w:val="left"/>
      <w:pPr>
        <w:tabs>
          <w:tab w:val="num" w:pos="5760"/>
        </w:tabs>
        <w:ind w:left="5760" w:hanging="360"/>
      </w:pPr>
      <w:rPr>
        <w:rFonts w:ascii="Times" w:hAnsi="Times" w:hint="default"/>
      </w:rPr>
    </w:lvl>
    <w:lvl w:ilvl="8" w:tplc="B772077C" w:tentative="1">
      <w:start w:val="1"/>
      <w:numFmt w:val="bullet"/>
      <w:lvlText w:val="•"/>
      <w:lvlJc w:val="left"/>
      <w:pPr>
        <w:tabs>
          <w:tab w:val="num" w:pos="6480"/>
        </w:tabs>
        <w:ind w:left="6480" w:hanging="360"/>
      </w:pPr>
      <w:rPr>
        <w:rFonts w:ascii="Times" w:hAnsi="Times" w:hint="default"/>
      </w:rPr>
    </w:lvl>
  </w:abstractNum>
  <w:abstractNum w:abstractNumId="1">
    <w:nsid w:val="30974AE4"/>
    <w:multiLevelType w:val="hybridMultilevel"/>
    <w:tmpl w:val="981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C253C"/>
    <w:multiLevelType w:val="hybridMultilevel"/>
    <w:tmpl w:val="605E5BB6"/>
    <w:lvl w:ilvl="0" w:tplc="EB444E68">
      <w:start w:val="1"/>
      <w:numFmt w:val="bullet"/>
      <w:lvlText w:val="•"/>
      <w:lvlJc w:val="left"/>
      <w:pPr>
        <w:tabs>
          <w:tab w:val="num" w:pos="720"/>
        </w:tabs>
        <w:ind w:left="720" w:hanging="360"/>
      </w:pPr>
      <w:rPr>
        <w:rFonts w:ascii="Times" w:hAnsi="Times" w:hint="default"/>
      </w:rPr>
    </w:lvl>
    <w:lvl w:ilvl="1" w:tplc="4A6CA152" w:tentative="1">
      <w:start w:val="1"/>
      <w:numFmt w:val="bullet"/>
      <w:lvlText w:val="•"/>
      <w:lvlJc w:val="left"/>
      <w:pPr>
        <w:tabs>
          <w:tab w:val="num" w:pos="1440"/>
        </w:tabs>
        <w:ind w:left="1440" w:hanging="360"/>
      </w:pPr>
      <w:rPr>
        <w:rFonts w:ascii="Times" w:hAnsi="Times" w:hint="default"/>
      </w:rPr>
    </w:lvl>
    <w:lvl w:ilvl="2" w:tplc="6834071C" w:tentative="1">
      <w:start w:val="1"/>
      <w:numFmt w:val="bullet"/>
      <w:lvlText w:val="•"/>
      <w:lvlJc w:val="left"/>
      <w:pPr>
        <w:tabs>
          <w:tab w:val="num" w:pos="2160"/>
        </w:tabs>
        <w:ind w:left="2160" w:hanging="360"/>
      </w:pPr>
      <w:rPr>
        <w:rFonts w:ascii="Times" w:hAnsi="Times" w:hint="default"/>
      </w:rPr>
    </w:lvl>
    <w:lvl w:ilvl="3" w:tplc="28800B6C" w:tentative="1">
      <w:start w:val="1"/>
      <w:numFmt w:val="bullet"/>
      <w:lvlText w:val="•"/>
      <w:lvlJc w:val="left"/>
      <w:pPr>
        <w:tabs>
          <w:tab w:val="num" w:pos="2880"/>
        </w:tabs>
        <w:ind w:left="2880" w:hanging="360"/>
      </w:pPr>
      <w:rPr>
        <w:rFonts w:ascii="Times" w:hAnsi="Times" w:hint="default"/>
      </w:rPr>
    </w:lvl>
    <w:lvl w:ilvl="4" w:tplc="74B4B89A" w:tentative="1">
      <w:start w:val="1"/>
      <w:numFmt w:val="bullet"/>
      <w:lvlText w:val="•"/>
      <w:lvlJc w:val="left"/>
      <w:pPr>
        <w:tabs>
          <w:tab w:val="num" w:pos="3600"/>
        </w:tabs>
        <w:ind w:left="3600" w:hanging="360"/>
      </w:pPr>
      <w:rPr>
        <w:rFonts w:ascii="Times" w:hAnsi="Times" w:hint="default"/>
      </w:rPr>
    </w:lvl>
    <w:lvl w:ilvl="5" w:tplc="9EF220FA" w:tentative="1">
      <w:start w:val="1"/>
      <w:numFmt w:val="bullet"/>
      <w:lvlText w:val="•"/>
      <w:lvlJc w:val="left"/>
      <w:pPr>
        <w:tabs>
          <w:tab w:val="num" w:pos="4320"/>
        </w:tabs>
        <w:ind w:left="4320" w:hanging="360"/>
      </w:pPr>
      <w:rPr>
        <w:rFonts w:ascii="Times" w:hAnsi="Times" w:hint="default"/>
      </w:rPr>
    </w:lvl>
    <w:lvl w:ilvl="6" w:tplc="7FE2A5B2" w:tentative="1">
      <w:start w:val="1"/>
      <w:numFmt w:val="bullet"/>
      <w:lvlText w:val="•"/>
      <w:lvlJc w:val="left"/>
      <w:pPr>
        <w:tabs>
          <w:tab w:val="num" w:pos="5040"/>
        </w:tabs>
        <w:ind w:left="5040" w:hanging="360"/>
      </w:pPr>
      <w:rPr>
        <w:rFonts w:ascii="Times" w:hAnsi="Times" w:hint="default"/>
      </w:rPr>
    </w:lvl>
    <w:lvl w:ilvl="7" w:tplc="3092DF3C" w:tentative="1">
      <w:start w:val="1"/>
      <w:numFmt w:val="bullet"/>
      <w:lvlText w:val="•"/>
      <w:lvlJc w:val="left"/>
      <w:pPr>
        <w:tabs>
          <w:tab w:val="num" w:pos="5760"/>
        </w:tabs>
        <w:ind w:left="5760" w:hanging="360"/>
      </w:pPr>
      <w:rPr>
        <w:rFonts w:ascii="Times" w:hAnsi="Times" w:hint="default"/>
      </w:rPr>
    </w:lvl>
    <w:lvl w:ilvl="8" w:tplc="8620E03C" w:tentative="1">
      <w:start w:val="1"/>
      <w:numFmt w:val="bullet"/>
      <w:lvlText w:val="•"/>
      <w:lvlJc w:val="left"/>
      <w:pPr>
        <w:tabs>
          <w:tab w:val="num" w:pos="6480"/>
        </w:tabs>
        <w:ind w:left="6480" w:hanging="360"/>
      </w:pPr>
      <w:rPr>
        <w:rFonts w:ascii="Times" w:hAnsi="Times" w:hint="default"/>
      </w:rPr>
    </w:lvl>
  </w:abstractNum>
  <w:abstractNum w:abstractNumId="3">
    <w:nsid w:val="667567FD"/>
    <w:multiLevelType w:val="hybridMultilevel"/>
    <w:tmpl w:val="315852A2"/>
    <w:lvl w:ilvl="0" w:tplc="99C6B884">
      <w:start w:val="1"/>
      <w:numFmt w:val="bullet"/>
      <w:lvlText w:val="•"/>
      <w:lvlJc w:val="left"/>
      <w:pPr>
        <w:tabs>
          <w:tab w:val="num" w:pos="720"/>
        </w:tabs>
        <w:ind w:left="720" w:hanging="360"/>
      </w:pPr>
      <w:rPr>
        <w:rFonts w:ascii="Times" w:hAnsi="Times" w:hint="default"/>
      </w:rPr>
    </w:lvl>
    <w:lvl w:ilvl="1" w:tplc="2B78E5AE" w:tentative="1">
      <w:start w:val="1"/>
      <w:numFmt w:val="bullet"/>
      <w:lvlText w:val="•"/>
      <w:lvlJc w:val="left"/>
      <w:pPr>
        <w:tabs>
          <w:tab w:val="num" w:pos="1440"/>
        </w:tabs>
        <w:ind w:left="1440" w:hanging="360"/>
      </w:pPr>
      <w:rPr>
        <w:rFonts w:ascii="Times" w:hAnsi="Times" w:hint="default"/>
      </w:rPr>
    </w:lvl>
    <w:lvl w:ilvl="2" w:tplc="0702119E" w:tentative="1">
      <w:start w:val="1"/>
      <w:numFmt w:val="bullet"/>
      <w:lvlText w:val="•"/>
      <w:lvlJc w:val="left"/>
      <w:pPr>
        <w:tabs>
          <w:tab w:val="num" w:pos="2160"/>
        </w:tabs>
        <w:ind w:left="2160" w:hanging="360"/>
      </w:pPr>
      <w:rPr>
        <w:rFonts w:ascii="Times" w:hAnsi="Times" w:hint="default"/>
      </w:rPr>
    </w:lvl>
    <w:lvl w:ilvl="3" w:tplc="500ADEB8" w:tentative="1">
      <w:start w:val="1"/>
      <w:numFmt w:val="bullet"/>
      <w:lvlText w:val="•"/>
      <w:lvlJc w:val="left"/>
      <w:pPr>
        <w:tabs>
          <w:tab w:val="num" w:pos="2880"/>
        </w:tabs>
        <w:ind w:left="2880" w:hanging="360"/>
      </w:pPr>
      <w:rPr>
        <w:rFonts w:ascii="Times" w:hAnsi="Times" w:hint="default"/>
      </w:rPr>
    </w:lvl>
    <w:lvl w:ilvl="4" w:tplc="DACA1D02" w:tentative="1">
      <w:start w:val="1"/>
      <w:numFmt w:val="bullet"/>
      <w:lvlText w:val="•"/>
      <w:lvlJc w:val="left"/>
      <w:pPr>
        <w:tabs>
          <w:tab w:val="num" w:pos="3600"/>
        </w:tabs>
        <w:ind w:left="3600" w:hanging="360"/>
      </w:pPr>
      <w:rPr>
        <w:rFonts w:ascii="Times" w:hAnsi="Times" w:hint="default"/>
      </w:rPr>
    </w:lvl>
    <w:lvl w:ilvl="5" w:tplc="5F78E670" w:tentative="1">
      <w:start w:val="1"/>
      <w:numFmt w:val="bullet"/>
      <w:lvlText w:val="•"/>
      <w:lvlJc w:val="left"/>
      <w:pPr>
        <w:tabs>
          <w:tab w:val="num" w:pos="4320"/>
        </w:tabs>
        <w:ind w:left="4320" w:hanging="360"/>
      </w:pPr>
      <w:rPr>
        <w:rFonts w:ascii="Times" w:hAnsi="Times" w:hint="default"/>
      </w:rPr>
    </w:lvl>
    <w:lvl w:ilvl="6" w:tplc="D89431D8" w:tentative="1">
      <w:start w:val="1"/>
      <w:numFmt w:val="bullet"/>
      <w:lvlText w:val="•"/>
      <w:lvlJc w:val="left"/>
      <w:pPr>
        <w:tabs>
          <w:tab w:val="num" w:pos="5040"/>
        </w:tabs>
        <w:ind w:left="5040" w:hanging="360"/>
      </w:pPr>
      <w:rPr>
        <w:rFonts w:ascii="Times" w:hAnsi="Times" w:hint="default"/>
      </w:rPr>
    </w:lvl>
    <w:lvl w:ilvl="7" w:tplc="8BA4AF56" w:tentative="1">
      <w:start w:val="1"/>
      <w:numFmt w:val="bullet"/>
      <w:lvlText w:val="•"/>
      <w:lvlJc w:val="left"/>
      <w:pPr>
        <w:tabs>
          <w:tab w:val="num" w:pos="5760"/>
        </w:tabs>
        <w:ind w:left="5760" w:hanging="360"/>
      </w:pPr>
      <w:rPr>
        <w:rFonts w:ascii="Times" w:hAnsi="Times" w:hint="default"/>
      </w:rPr>
    </w:lvl>
    <w:lvl w:ilvl="8" w:tplc="24B0DFE6" w:tentative="1">
      <w:start w:val="1"/>
      <w:numFmt w:val="bullet"/>
      <w:lvlText w:val="•"/>
      <w:lvlJc w:val="left"/>
      <w:pPr>
        <w:tabs>
          <w:tab w:val="num" w:pos="6480"/>
        </w:tabs>
        <w:ind w:left="6480" w:hanging="360"/>
      </w:pPr>
      <w:rPr>
        <w:rFonts w:ascii="Times" w:hAnsi="Times" w:hint="default"/>
      </w:rPr>
    </w:lvl>
  </w:abstractNum>
  <w:abstractNum w:abstractNumId="4">
    <w:nsid w:val="68A24BCC"/>
    <w:multiLevelType w:val="hybridMultilevel"/>
    <w:tmpl w:val="23444184"/>
    <w:lvl w:ilvl="0" w:tplc="E4CE4366">
      <w:start w:val="1"/>
      <w:numFmt w:val="bullet"/>
      <w:lvlText w:val="•"/>
      <w:lvlJc w:val="left"/>
      <w:pPr>
        <w:tabs>
          <w:tab w:val="num" w:pos="720"/>
        </w:tabs>
        <w:ind w:left="720" w:hanging="360"/>
      </w:pPr>
      <w:rPr>
        <w:rFonts w:ascii="Times" w:hAnsi="Times" w:hint="default"/>
      </w:rPr>
    </w:lvl>
    <w:lvl w:ilvl="1" w:tplc="00E4A24A" w:tentative="1">
      <w:start w:val="1"/>
      <w:numFmt w:val="bullet"/>
      <w:lvlText w:val="•"/>
      <w:lvlJc w:val="left"/>
      <w:pPr>
        <w:tabs>
          <w:tab w:val="num" w:pos="1440"/>
        </w:tabs>
        <w:ind w:left="1440" w:hanging="360"/>
      </w:pPr>
      <w:rPr>
        <w:rFonts w:ascii="Times" w:hAnsi="Times" w:hint="default"/>
      </w:rPr>
    </w:lvl>
    <w:lvl w:ilvl="2" w:tplc="6FB862E4" w:tentative="1">
      <w:start w:val="1"/>
      <w:numFmt w:val="bullet"/>
      <w:lvlText w:val="•"/>
      <w:lvlJc w:val="left"/>
      <w:pPr>
        <w:tabs>
          <w:tab w:val="num" w:pos="2160"/>
        </w:tabs>
        <w:ind w:left="2160" w:hanging="360"/>
      </w:pPr>
      <w:rPr>
        <w:rFonts w:ascii="Times" w:hAnsi="Times" w:hint="default"/>
      </w:rPr>
    </w:lvl>
    <w:lvl w:ilvl="3" w:tplc="37F0600E" w:tentative="1">
      <w:start w:val="1"/>
      <w:numFmt w:val="bullet"/>
      <w:lvlText w:val="•"/>
      <w:lvlJc w:val="left"/>
      <w:pPr>
        <w:tabs>
          <w:tab w:val="num" w:pos="2880"/>
        </w:tabs>
        <w:ind w:left="2880" w:hanging="360"/>
      </w:pPr>
      <w:rPr>
        <w:rFonts w:ascii="Times" w:hAnsi="Times" w:hint="default"/>
      </w:rPr>
    </w:lvl>
    <w:lvl w:ilvl="4" w:tplc="76FC1854" w:tentative="1">
      <w:start w:val="1"/>
      <w:numFmt w:val="bullet"/>
      <w:lvlText w:val="•"/>
      <w:lvlJc w:val="left"/>
      <w:pPr>
        <w:tabs>
          <w:tab w:val="num" w:pos="3600"/>
        </w:tabs>
        <w:ind w:left="3600" w:hanging="360"/>
      </w:pPr>
      <w:rPr>
        <w:rFonts w:ascii="Times" w:hAnsi="Times" w:hint="default"/>
      </w:rPr>
    </w:lvl>
    <w:lvl w:ilvl="5" w:tplc="C8922452" w:tentative="1">
      <w:start w:val="1"/>
      <w:numFmt w:val="bullet"/>
      <w:lvlText w:val="•"/>
      <w:lvlJc w:val="left"/>
      <w:pPr>
        <w:tabs>
          <w:tab w:val="num" w:pos="4320"/>
        </w:tabs>
        <w:ind w:left="4320" w:hanging="360"/>
      </w:pPr>
      <w:rPr>
        <w:rFonts w:ascii="Times" w:hAnsi="Times" w:hint="default"/>
      </w:rPr>
    </w:lvl>
    <w:lvl w:ilvl="6" w:tplc="E0F227D0" w:tentative="1">
      <w:start w:val="1"/>
      <w:numFmt w:val="bullet"/>
      <w:lvlText w:val="•"/>
      <w:lvlJc w:val="left"/>
      <w:pPr>
        <w:tabs>
          <w:tab w:val="num" w:pos="5040"/>
        </w:tabs>
        <w:ind w:left="5040" w:hanging="360"/>
      </w:pPr>
      <w:rPr>
        <w:rFonts w:ascii="Times" w:hAnsi="Times" w:hint="default"/>
      </w:rPr>
    </w:lvl>
    <w:lvl w:ilvl="7" w:tplc="B2B45018" w:tentative="1">
      <w:start w:val="1"/>
      <w:numFmt w:val="bullet"/>
      <w:lvlText w:val="•"/>
      <w:lvlJc w:val="left"/>
      <w:pPr>
        <w:tabs>
          <w:tab w:val="num" w:pos="5760"/>
        </w:tabs>
        <w:ind w:left="5760" w:hanging="360"/>
      </w:pPr>
      <w:rPr>
        <w:rFonts w:ascii="Times" w:hAnsi="Times" w:hint="default"/>
      </w:rPr>
    </w:lvl>
    <w:lvl w:ilvl="8" w:tplc="1E027A96" w:tentative="1">
      <w:start w:val="1"/>
      <w:numFmt w:val="bullet"/>
      <w:lvlText w:val="•"/>
      <w:lvlJc w:val="left"/>
      <w:pPr>
        <w:tabs>
          <w:tab w:val="num" w:pos="6480"/>
        </w:tabs>
        <w:ind w:left="6480" w:hanging="360"/>
      </w:pPr>
      <w:rPr>
        <w:rFonts w:ascii="Times" w:hAnsi="Times" w:hint="default"/>
      </w:rPr>
    </w:lvl>
  </w:abstractNum>
  <w:abstractNum w:abstractNumId="5">
    <w:nsid w:val="7A0A17AD"/>
    <w:multiLevelType w:val="hybridMultilevel"/>
    <w:tmpl w:val="1192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444FB"/>
    <w:multiLevelType w:val="hybridMultilevel"/>
    <w:tmpl w:val="1D36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5500F4"/>
    <w:rsid w:val="000F1611"/>
    <w:rsid w:val="001207B9"/>
    <w:rsid w:val="00134479"/>
    <w:rsid w:val="001F002F"/>
    <w:rsid w:val="002971E0"/>
    <w:rsid w:val="00392C2A"/>
    <w:rsid w:val="00425AD2"/>
    <w:rsid w:val="0042675E"/>
    <w:rsid w:val="00484B13"/>
    <w:rsid w:val="004A2B60"/>
    <w:rsid w:val="004C61E4"/>
    <w:rsid w:val="00524AB6"/>
    <w:rsid w:val="005500F4"/>
    <w:rsid w:val="006903B9"/>
    <w:rsid w:val="00967C1D"/>
    <w:rsid w:val="00C37ACA"/>
    <w:rsid w:val="00C95A82"/>
    <w:rsid w:val="00CF365D"/>
    <w:rsid w:val="00F664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B6"/>
  </w:style>
  <w:style w:type="paragraph" w:styleId="Heading1">
    <w:name w:val="heading 1"/>
    <w:basedOn w:val="Normal"/>
    <w:next w:val="Normal"/>
    <w:link w:val="Heading1Char"/>
    <w:uiPriority w:val="9"/>
    <w:qFormat/>
    <w:rsid w:val="001344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61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A82"/>
    <w:rPr>
      <w:rFonts w:ascii="Lucida Grande" w:hAnsi="Lucida Grande" w:cs="Lucida Grande"/>
      <w:sz w:val="18"/>
      <w:szCs w:val="18"/>
    </w:rPr>
  </w:style>
  <w:style w:type="character" w:styleId="Hyperlink">
    <w:name w:val="Hyperlink"/>
    <w:basedOn w:val="DefaultParagraphFont"/>
    <w:uiPriority w:val="99"/>
    <w:unhideWhenUsed/>
    <w:rsid w:val="005500F4"/>
    <w:rPr>
      <w:color w:val="0000FF" w:themeColor="hyperlink"/>
      <w:u w:val="single"/>
    </w:rPr>
  </w:style>
  <w:style w:type="table" w:styleId="TableGrid">
    <w:name w:val="Table Grid"/>
    <w:basedOn w:val="TableNormal"/>
    <w:uiPriority w:val="59"/>
    <w:rsid w:val="00CF3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65D"/>
    <w:pPr>
      <w:ind w:left="720"/>
      <w:contextualSpacing/>
    </w:pPr>
  </w:style>
  <w:style w:type="character" w:styleId="FollowedHyperlink">
    <w:name w:val="FollowedHyperlink"/>
    <w:basedOn w:val="DefaultParagraphFont"/>
    <w:uiPriority w:val="99"/>
    <w:semiHidden/>
    <w:unhideWhenUsed/>
    <w:rsid w:val="00C37ACA"/>
    <w:rPr>
      <w:color w:val="800080" w:themeColor="followedHyperlink"/>
      <w:u w:val="single"/>
    </w:rPr>
  </w:style>
  <w:style w:type="character" w:customStyle="1" w:styleId="Heading1Char">
    <w:name w:val="Heading 1 Char"/>
    <w:basedOn w:val="DefaultParagraphFont"/>
    <w:link w:val="Heading1"/>
    <w:uiPriority w:val="9"/>
    <w:rsid w:val="0013447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C61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1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C61E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F1611"/>
    <w:pPr>
      <w:tabs>
        <w:tab w:val="center" w:pos="4680"/>
        <w:tab w:val="right" w:pos="9360"/>
      </w:tabs>
    </w:pPr>
  </w:style>
  <w:style w:type="character" w:customStyle="1" w:styleId="HeaderChar">
    <w:name w:val="Header Char"/>
    <w:basedOn w:val="DefaultParagraphFont"/>
    <w:link w:val="Header"/>
    <w:uiPriority w:val="99"/>
    <w:rsid w:val="000F1611"/>
  </w:style>
  <w:style w:type="paragraph" w:styleId="Footer">
    <w:name w:val="footer"/>
    <w:basedOn w:val="Normal"/>
    <w:link w:val="FooterChar"/>
    <w:uiPriority w:val="99"/>
    <w:unhideWhenUsed/>
    <w:rsid w:val="000F1611"/>
    <w:pPr>
      <w:tabs>
        <w:tab w:val="center" w:pos="4680"/>
        <w:tab w:val="right" w:pos="9360"/>
      </w:tabs>
    </w:pPr>
  </w:style>
  <w:style w:type="character" w:customStyle="1" w:styleId="FooterChar">
    <w:name w:val="Footer Char"/>
    <w:basedOn w:val="DefaultParagraphFont"/>
    <w:link w:val="Footer"/>
    <w:uiPriority w:val="99"/>
    <w:rsid w:val="000F1611"/>
  </w:style>
</w:styles>
</file>

<file path=word/webSettings.xml><?xml version="1.0" encoding="utf-8"?>
<w:webSettings xmlns:r="http://schemas.openxmlformats.org/officeDocument/2006/relationships" xmlns:w="http://schemas.openxmlformats.org/wordprocessingml/2006/main">
  <w:divs>
    <w:div w:id="321395797">
      <w:bodyDiv w:val="1"/>
      <w:marLeft w:val="0"/>
      <w:marRight w:val="0"/>
      <w:marTop w:val="0"/>
      <w:marBottom w:val="0"/>
      <w:divBdr>
        <w:top w:val="none" w:sz="0" w:space="0" w:color="auto"/>
        <w:left w:val="none" w:sz="0" w:space="0" w:color="auto"/>
        <w:bottom w:val="none" w:sz="0" w:space="0" w:color="auto"/>
        <w:right w:val="none" w:sz="0" w:space="0" w:color="auto"/>
      </w:divBdr>
      <w:divsChild>
        <w:div w:id="868181433">
          <w:marLeft w:val="547"/>
          <w:marRight w:val="0"/>
          <w:marTop w:val="115"/>
          <w:marBottom w:val="0"/>
          <w:divBdr>
            <w:top w:val="none" w:sz="0" w:space="0" w:color="auto"/>
            <w:left w:val="none" w:sz="0" w:space="0" w:color="auto"/>
            <w:bottom w:val="none" w:sz="0" w:space="0" w:color="auto"/>
            <w:right w:val="none" w:sz="0" w:space="0" w:color="auto"/>
          </w:divBdr>
        </w:div>
        <w:div w:id="1551185806">
          <w:marLeft w:val="547"/>
          <w:marRight w:val="0"/>
          <w:marTop w:val="115"/>
          <w:marBottom w:val="0"/>
          <w:divBdr>
            <w:top w:val="none" w:sz="0" w:space="0" w:color="auto"/>
            <w:left w:val="none" w:sz="0" w:space="0" w:color="auto"/>
            <w:bottom w:val="none" w:sz="0" w:space="0" w:color="auto"/>
            <w:right w:val="none" w:sz="0" w:space="0" w:color="auto"/>
          </w:divBdr>
        </w:div>
        <w:div w:id="967734730">
          <w:marLeft w:val="547"/>
          <w:marRight w:val="0"/>
          <w:marTop w:val="115"/>
          <w:marBottom w:val="0"/>
          <w:divBdr>
            <w:top w:val="none" w:sz="0" w:space="0" w:color="auto"/>
            <w:left w:val="none" w:sz="0" w:space="0" w:color="auto"/>
            <w:bottom w:val="none" w:sz="0" w:space="0" w:color="auto"/>
            <w:right w:val="none" w:sz="0" w:space="0" w:color="auto"/>
          </w:divBdr>
        </w:div>
        <w:div w:id="1740783596">
          <w:marLeft w:val="547"/>
          <w:marRight w:val="0"/>
          <w:marTop w:val="115"/>
          <w:marBottom w:val="0"/>
          <w:divBdr>
            <w:top w:val="none" w:sz="0" w:space="0" w:color="auto"/>
            <w:left w:val="none" w:sz="0" w:space="0" w:color="auto"/>
            <w:bottom w:val="none" w:sz="0" w:space="0" w:color="auto"/>
            <w:right w:val="none" w:sz="0" w:space="0" w:color="auto"/>
          </w:divBdr>
        </w:div>
        <w:div w:id="1985965327">
          <w:marLeft w:val="547"/>
          <w:marRight w:val="0"/>
          <w:marTop w:val="115"/>
          <w:marBottom w:val="0"/>
          <w:divBdr>
            <w:top w:val="none" w:sz="0" w:space="0" w:color="auto"/>
            <w:left w:val="none" w:sz="0" w:space="0" w:color="auto"/>
            <w:bottom w:val="none" w:sz="0" w:space="0" w:color="auto"/>
            <w:right w:val="none" w:sz="0" w:space="0" w:color="auto"/>
          </w:divBdr>
        </w:div>
      </w:divsChild>
    </w:div>
    <w:div w:id="781925135">
      <w:bodyDiv w:val="1"/>
      <w:marLeft w:val="0"/>
      <w:marRight w:val="0"/>
      <w:marTop w:val="0"/>
      <w:marBottom w:val="0"/>
      <w:divBdr>
        <w:top w:val="none" w:sz="0" w:space="0" w:color="auto"/>
        <w:left w:val="none" w:sz="0" w:space="0" w:color="auto"/>
        <w:bottom w:val="none" w:sz="0" w:space="0" w:color="auto"/>
        <w:right w:val="none" w:sz="0" w:space="0" w:color="auto"/>
      </w:divBdr>
      <w:divsChild>
        <w:div w:id="1909803671">
          <w:marLeft w:val="547"/>
          <w:marRight w:val="0"/>
          <w:marTop w:val="115"/>
          <w:marBottom w:val="0"/>
          <w:divBdr>
            <w:top w:val="none" w:sz="0" w:space="0" w:color="auto"/>
            <w:left w:val="none" w:sz="0" w:space="0" w:color="auto"/>
            <w:bottom w:val="none" w:sz="0" w:space="0" w:color="auto"/>
            <w:right w:val="none" w:sz="0" w:space="0" w:color="auto"/>
          </w:divBdr>
        </w:div>
        <w:div w:id="1715080108">
          <w:marLeft w:val="547"/>
          <w:marRight w:val="0"/>
          <w:marTop w:val="115"/>
          <w:marBottom w:val="0"/>
          <w:divBdr>
            <w:top w:val="none" w:sz="0" w:space="0" w:color="auto"/>
            <w:left w:val="none" w:sz="0" w:space="0" w:color="auto"/>
            <w:bottom w:val="none" w:sz="0" w:space="0" w:color="auto"/>
            <w:right w:val="none" w:sz="0" w:space="0" w:color="auto"/>
          </w:divBdr>
        </w:div>
        <w:div w:id="1674062859">
          <w:marLeft w:val="547"/>
          <w:marRight w:val="0"/>
          <w:marTop w:val="115"/>
          <w:marBottom w:val="0"/>
          <w:divBdr>
            <w:top w:val="none" w:sz="0" w:space="0" w:color="auto"/>
            <w:left w:val="none" w:sz="0" w:space="0" w:color="auto"/>
            <w:bottom w:val="none" w:sz="0" w:space="0" w:color="auto"/>
            <w:right w:val="none" w:sz="0" w:space="0" w:color="auto"/>
          </w:divBdr>
        </w:div>
      </w:divsChild>
    </w:div>
    <w:div w:id="814906678">
      <w:bodyDiv w:val="1"/>
      <w:marLeft w:val="0"/>
      <w:marRight w:val="0"/>
      <w:marTop w:val="0"/>
      <w:marBottom w:val="0"/>
      <w:divBdr>
        <w:top w:val="none" w:sz="0" w:space="0" w:color="auto"/>
        <w:left w:val="none" w:sz="0" w:space="0" w:color="auto"/>
        <w:bottom w:val="none" w:sz="0" w:space="0" w:color="auto"/>
        <w:right w:val="none" w:sz="0" w:space="0" w:color="auto"/>
      </w:divBdr>
      <w:divsChild>
        <w:div w:id="1280381770">
          <w:marLeft w:val="547"/>
          <w:marRight w:val="0"/>
          <w:marTop w:val="134"/>
          <w:marBottom w:val="0"/>
          <w:divBdr>
            <w:top w:val="none" w:sz="0" w:space="0" w:color="auto"/>
            <w:left w:val="none" w:sz="0" w:space="0" w:color="auto"/>
            <w:bottom w:val="none" w:sz="0" w:space="0" w:color="auto"/>
            <w:right w:val="none" w:sz="0" w:space="0" w:color="auto"/>
          </w:divBdr>
        </w:div>
        <w:div w:id="1918900933">
          <w:marLeft w:val="547"/>
          <w:marRight w:val="0"/>
          <w:marTop w:val="134"/>
          <w:marBottom w:val="0"/>
          <w:divBdr>
            <w:top w:val="none" w:sz="0" w:space="0" w:color="auto"/>
            <w:left w:val="none" w:sz="0" w:space="0" w:color="auto"/>
            <w:bottom w:val="none" w:sz="0" w:space="0" w:color="auto"/>
            <w:right w:val="none" w:sz="0" w:space="0" w:color="auto"/>
          </w:divBdr>
        </w:div>
        <w:div w:id="140973272">
          <w:marLeft w:val="547"/>
          <w:marRight w:val="0"/>
          <w:marTop w:val="134"/>
          <w:marBottom w:val="0"/>
          <w:divBdr>
            <w:top w:val="none" w:sz="0" w:space="0" w:color="auto"/>
            <w:left w:val="none" w:sz="0" w:space="0" w:color="auto"/>
            <w:bottom w:val="none" w:sz="0" w:space="0" w:color="auto"/>
            <w:right w:val="none" w:sz="0" w:space="0" w:color="auto"/>
          </w:divBdr>
        </w:div>
        <w:div w:id="1928880596">
          <w:marLeft w:val="547"/>
          <w:marRight w:val="0"/>
          <w:marTop w:val="134"/>
          <w:marBottom w:val="0"/>
          <w:divBdr>
            <w:top w:val="none" w:sz="0" w:space="0" w:color="auto"/>
            <w:left w:val="none" w:sz="0" w:space="0" w:color="auto"/>
            <w:bottom w:val="none" w:sz="0" w:space="0" w:color="auto"/>
            <w:right w:val="none" w:sz="0" w:space="0" w:color="auto"/>
          </w:divBdr>
        </w:div>
      </w:divsChild>
    </w:div>
    <w:div w:id="1860312784">
      <w:bodyDiv w:val="1"/>
      <w:marLeft w:val="0"/>
      <w:marRight w:val="0"/>
      <w:marTop w:val="0"/>
      <w:marBottom w:val="0"/>
      <w:divBdr>
        <w:top w:val="none" w:sz="0" w:space="0" w:color="auto"/>
        <w:left w:val="none" w:sz="0" w:space="0" w:color="auto"/>
        <w:bottom w:val="none" w:sz="0" w:space="0" w:color="auto"/>
        <w:right w:val="none" w:sz="0" w:space="0" w:color="auto"/>
      </w:divBdr>
      <w:divsChild>
        <w:div w:id="1668627212">
          <w:marLeft w:val="547"/>
          <w:marRight w:val="0"/>
          <w:marTop w:val="134"/>
          <w:marBottom w:val="0"/>
          <w:divBdr>
            <w:top w:val="none" w:sz="0" w:space="0" w:color="auto"/>
            <w:left w:val="none" w:sz="0" w:space="0" w:color="auto"/>
            <w:bottom w:val="none" w:sz="0" w:space="0" w:color="auto"/>
            <w:right w:val="none" w:sz="0" w:space="0" w:color="auto"/>
          </w:divBdr>
        </w:div>
        <w:div w:id="548691881">
          <w:marLeft w:val="547"/>
          <w:marRight w:val="0"/>
          <w:marTop w:val="134"/>
          <w:marBottom w:val="0"/>
          <w:divBdr>
            <w:top w:val="none" w:sz="0" w:space="0" w:color="auto"/>
            <w:left w:val="none" w:sz="0" w:space="0" w:color="auto"/>
            <w:bottom w:val="none" w:sz="0" w:space="0" w:color="auto"/>
            <w:right w:val="none" w:sz="0" w:space="0" w:color="auto"/>
          </w:divBdr>
        </w:div>
        <w:div w:id="1913928020">
          <w:marLeft w:val="547"/>
          <w:marRight w:val="0"/>
          <w:marTop w:val="134"/>
          <w:marBottom w:val="0"/>
          <w:divBdr>
            <w:top w:val="none" w:sz="0" w:space="0" w:color="auto"/>
            <w:left w:val="none" w:sz="0" w:space="0" w:color="auto"/>
            <w:bottom w:val="none" w:sz="0" w:space="0" w:color="auto"/>
            <w:right w:val="none" w:sz="0" w:space="0" w:color="auto"/>
          </w:divBdr>
        </w:div>
        <w:div w:id="1827746889">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p.gatech.edu/dap.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b.org/adp/ad.html" TargetMode="External"/><Relationship Id="rId12" Type="http://schemas.openxmlformats.org/officeDocument/2006/relationships/hyperlink" Target="http://www.cengage.com/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pp.gatech.edu/dap.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b.org/adp/ad.html" TargetMode="External"/><Relationship Id="rId4" Type="http://schemas.openxmlformats.org/officeDocument/2006/relationships/webSettings" Target="webSettings.xml"/><Relationship Id="rId9" Type="http://schemas.openxmlformats.org/officeDocument/2006/relationships/hyperlink" Target="http://www.cengage.com/access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Helquist</dc:creator>
  <cp:lastModifiedBy>cdarlin4</cp:lastModifiedBy>
  <cp:revision>2</cp:revision>
  <dcterms:created xsi:type="dcterms:W3CDTF">2016-05-26T14:52:00Z</dcterms:created>
  <dcterms:modified xsi:type="dcterms:W3CDTF">2016-05-26T14:52:00Z</dcterms:modified>
</cp:coreProperties>
</file>